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45" w:type="dxa"/>
          <w:left w:w="45" w:type="dxa"/>
          <w:bottom w:w="45" w:type="dxa"/>
          <w:right w:w="45" w:type="dxa"/>
        </w:tblCellMar>
        <w:tblLook w:val="04A0"/>
      </w:tblPr>
      <w:tblGrid>
        <w:gridCol w:w="9505"/>
      </w:tblGrid>
      <w:tr w:rsidR="007E084E" w:rsidRPr="007E084E" w:rsidTr="007E084E">
        <w:trPr>
          <w:tblCellSpacing w:w="15" w:type="dxa"/>
        </w:trPr>
        <w:tc>
          <w:tcPr>
            <w:tcW w:w="0" w:type="auto"/>
            <w:vAlign w:val="center"/>
            <w:hideMark/>
          </w:tcPr>
          <w:p w:rsidR="007E084E" w:rsidRPr="007E084E" w:rsidRDefault="007E084E" w:rsidP="007E084E">
            <w:pPr>
              <w:spacing w:after="50" w:line="240" w:lineRule="auto"/>
              <w:jc w:val="center"/>
              <w:outlineLvl w:val="3"/>
              <w:rPr>
                <w:rFonts w:ascii="Verdana" w:eastAsia="Times New Roman" w:hAnsi="Verdana" w:cs="Times New Roman"/>
                <w:b/>
                <w:bCs/>
                <w:color w:val="000000"/>
                <w:sz w:val="18"/>
                <w:szCs w:val="18"/>
                <w:lang w:eastAsia="ru-RU"/>
              </w:rPr>
            </w:pPr>
            <w:proofErr w:type="gramStart"/>
            <w:r w:rsidRPr="007E084E">
              <w:rPr>
                <w:rFonts w:ascii="Verdana" w:eastAsia="Times New Roman" w:hAnsi="Verdana" w:cs="Times New Roman"/>
                <w:b/>
                <w:bCs/>
                <w:color w:val="000000"/>
                <w:sz w:val="18"/>
                <w:szCs w:val="18"/>
                <w:lang w:eastAsia="ru-RU"/>
              </w:rPr>
              <w:t>"Положение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w:t>
            </w:r>
            <w:proofErr w:type="gramEnd"/>
          </w:p>
          <w:p w:rsidR="007E084E" w:rsidRPr="007E084E" w:rsidRDefault="007E084E" w:rsidP="007E084E">
            <w:pPr>
              <w:spacing w:after="240" w:line="240" w:lineRule="auto"/>
              <w:jc w:val="center"/>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br/>
            </w:r>
          </w:p>
        </w:tc>
      </w:tr>
      <w:tr w:rsidR="007E084E" w:rsidRPr="007E084E" w:rsidTr="007E084E">
        <w:trPr>
          <w:tblCellSpacing w:w="15" w:type="dxa"/>
        </w:trPr>
        <w:tc>
          <w:tcPr>
            <w:tcW w:w="0" w:type="auto"/>
            <w:vAlign w:val="center"/>
            <w:hideMark/>
          </w:tcPr>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br/>
            </w:r>
            <w:r w:rsidRPr="007E084E">
              <w:rPr>
                <w:rFonts w:ascii="Verdana" w:eastAsia="Times New Roman" w:hAnsi="Verdana" w:cs="Times New Roman"/>
                <w:i/>
                <w:iCs/>
                <w:color w:val="000000"/>
                <w:sz w:val="18"/>
                <w:szCs w:val="18"/>
                <w:lang w:eastAsia="ru-RU"/>
              </w:rPr>
              <w:t>Утверждено постановлением Правительства РФ </w:t>
            </w:r>
            <w:hyperlink r:id="rId4" w:history="1">
              <w:r w:rsidRPr="007E084E">
                <w:rPr>
                  <w:rFonts w:ascii="Verdana" w:eastAsia="Times New Roman" w:hAnsi="Verdana" w:cs="Times New Roman"/>
                  <w:i/>
                  <w:iCs/>
                  <w:color w:val="004B89"/>
                  <w:sz w:val="18"/>
                  <w:szCs w:val="18"/>
                  <w:u w:val="single"/>
                  <w:lang w:eastAsia="ru-RU"/>
                </w:rPr>
                <w:t>от 10 декабря 2008 г. N 941</w:t>
              </w:r>
            </w:hyperlink>
          </w:p>
          <w:p w:rsidR="007E084E" w:rsidRPr="007E084E" w:rsidRDefault="007E084E" w:rsidP="007E084E">
            <w:pPr>
              <w:spacing w:after="24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i/>
                <w:iCs/>
                <w:color w:val="000000"/>
                <w:sz w:val="18"/>
                <w:szCs w:val="18"/>
                <w:lang w:eastAsia="ru-RU"/>
              </w:rPr>
              <w:t>С изменениями, внесенными постановлением Правительства РФ </w:t>
            </w:r>
            <w:hyperlink r:id="rId5" w:history="1">
              <w:r w:rsidRPr="007E084E">
                <w:rPr>
                  <w:rFonts w:ascii="Verdana" w:eastAsia="Times New Roman" w:hAnsi="Verdana" w:cs="Times New Roman"/>
                  <w:i/>
                  <w:iCs/>
                  <w:color w:val="004B89"/>
                  <w:sz w:val="18"/>
                  <w:szCs w:val="18"/>
                  <w:u w:val="single"/>
                  <w:lang w:eastAsia="ru-RU"/>
                </w:rPr>
                <w:t>от 15 сентября 2011 г. N 781</w:t>
              </w:r>
            </w:hyperlink>
            <w:r w:rsidRPr="007E084E">
              <w:rPr>
                <w:rFonts w:ascii="Verdana" w:eastAsia="Times New Roman" w:hAnsi="Verdana" w:cs="Times New Roman"/>
                <w:i/>
                <w:iCs/>
                <w:color w:val="000000"/>
                <w:sz w:val="18"/>
                <w:szCs w:val="18"/>
                <w:lang w:eastAsia="ru-RU"/>
              </w:rPr>
              <w:t> </w:t>
            </w:r>
            <w:r w:rsidRPr="007E084E">
              <w:rPr>
                <w:rFonts w:ascii="Verdana" w:eastAsia="Times New Roman" w:hAnsi="Verdana" w:cs="Times New Roman"/>
                <w:color w:val="000000"/>
                <w:sz w:val="18"/>
                <w:szCs w:val="18"/>
                <w:lang w:eastAsia="ru-RU"/>
              </w:rPr>
              <w:br/>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w:t>
            </w:r>
            <w:r w:rsidRPr="007E084E">
              <w:rPr>
                <w:rFonts w:ascii="Verdana" w:eastAsia="Times New Roman" w:hAnsi="Verdana" w:cs="Times New Roman"/>
                <w:color w:val="000000"/>
                <w:sz w:val="18"/>
                <w:szCs w:val="18"/>
                <w:lang w:eastAsia="ru-RU"/>
              </w:rPr>
              <w:t> </w:t>
            </w:r>
            <w:proofErr w:type="gramStart"/>
            <w:r w:rsidRPr="007E084E">
              <w:rPr>
                <w:rFonts w:ascii="Verdana" w:eastAsia="Times New Roman" w:hAnsi="Verdana" w:cs="Times New Roman"/>
                <w:color w:val="000000"/>
                <w:sz w:val="18"/>
                <w:szCs w:val="18"/>
                <w:lang w:eastAsia="ru-RU"/>
              </w:rPr>
              <w:t>Настоящее Положение устанавливает </w:t>
            </w:r>
            <w:hyperlink r:id="rId6" w:history="1">
              <w:r w:rsidRPr="007E084E">
                <w:rPr>
                  <w:rFonts w:ascii="Verdana" w:eastAsia="Times New Roman" w:hAnsi="Verdana" w:cs="Times New Roman"/>
                  <w:color w:val="004B89"/>
                  <w:sz w:val="18"/>
                  <w:szCs w:val="18"/>
                  <w:u w:val="single"/>
                  <w:lang w:eastAsia="ru-RU"/>
                </w:rPr>
                <w:t>перечень юридически значимых действий</w:t>
              </w:r>
            </w:hyperlink>
            <w:r w:rsidRPr="007E084E">
              <w:rPr>
                <w:rFonts w:ascii="Verdana" w:eastAsia="Times New Roman" w:hAnsi="Verdana" w:cs="Times New Roman"/>
                <w:color w:val="000000"/>
                <w:sz w:val="18"/>
                <w:szCs w:val="18"/>
                <w:lang w:eastAsia="ru-RU"/>
              </w:rPr>
              <w:t>,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за совершение которых взимаются патентные и иные</w:t>
            </w:r>
            <w:proofErr w:type="gramEnd"/>
            <w:r w:rsidRPr="007E084E">
              <w:rPr>
                <w:rFonts w:ascii="Verdana" w:eastAsia="Times New Roman" w:hAnsi="Verdana" w:cs="Times New Roman"/>
                <w:color w:val="000000"/>
                <w:sz w:val="18"/>
                <w:szCs w:val="18"/>
                <w:lang w:eastAsia="ru-RU"/>
              </w:rPr>
              <w:t xml:space="preserve"> пошлины согласно </w:t>
            </w:r>
            <w:hyperlink r:id="rId7" w:history="1">
              <w:r w:rsidRPr="007E084E">
                <w:rPr>
                  <w:rFonts w:ascii="Verdana" w:eastAsia="Times New Roman" w:hAnsi="Verdana" w:cs="Times New Roman"/>
                  <w:color w:val="004B89"/>
                  <w:sz w:val="18"/>
                  <w:szCs w:val="18"/>
                  <w:u w:val="single"/>
                  <w:lang w:eastAsia="ru-RU"/>
                </w:rPr>
                <w:t>приложению</w:t>
              </w:r>
            </w:hyperlink>
            <w:r w:rsidRPr="007E084E">
              <w:rPr>
                <w:rFonts w:ascii="Verdana" w:eastAsia="Times New Roman" w:hAnsi="Verdana" w:cs="Times New Roman"/>
                <w:color w:val="000000"/>
                <w:sz w:val="18"/>
                <w:szCs w:val="18"/>
                <w:lang w:eastAsia="ru-RU"/>
              </w:rPr>
              <w:t> (далее - пошлины), их размеры, порядок и сроки уплаты, а также основания для освобождения от уплаты пошлин, уменьшения их размеров, отсрочки их уплаты или возврата.</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i/>
                <w:iCs/>
                <w:color w:val="000000"/>
                <w:sz w:val="18"/>
                <w:szCs w:val="18"/>
                <w:lang w:eastAsia="ru-RU"/>
              </w:rPr>
              <w:t>2.</w:t>
            </w:r>
            <w:r w:rsidRPr="007E084E">
              <w:rPr>
                <w:rFonts w:ascii="Verdana" w:eastAsia="Times New Roman" w:hAnsi="Verdana" w:cs="Times New Roman"/>
                <w:i/>
                <w:iCs/>
                <w:color w:val="000000"/>
                <w:sz w:val="18"/>
                <w:szCs w:val="18"/>
                <w:lang w:eastAsia="ru-RU"/>
              </w:rPr>
              <w:t xml:space="preserve"> утратил силу </w:t>
            </w:r>
            <w:proofErr w:type="gramStart"/>
            <w:r w:rsidRPr="007E084E">
              <w:rPr>
                <w:rFonts w:ascii="Verdana" w:eastAsia="Times New Roman" w:hAnsi="Verdana" w:cs="Times New Roman"/>
                <w:i/>
                <w:iCs/>
                <w:color w:val="000000"/>
                <w:sz w:val="18"/>
                <w:szCs w:val="18"/>
                <w:lang w:eastAsia="ru-RU"/>
              </w:rPr>
              <w:t>с даты присоединения</w:t>
            </w:r>
            <w:proofErr w:type="gramEnd"/>
            <w:r w:rsidRPr="007E084E">
              <w:rPr>
                <w:rFonts w:ascii="Verdana" w:eastAsia="Times New Roman" w:hAnsi="Verdana" w:cs="Times New Roman"/>
                <w:i/>
                <w:iCs/>
                <w:color w:val="000000"/>
                <w:sz w:val="18"/>
                <w:szCs w:val="18"/>
                <w:lang w:eastAsia="ru-RU"/>
              </w:rPr>
              <w:t xml:space="preserve"> РФ к ВТО.</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3.</w:t>
            </w:r>
            <w:r w:rsidRPr="007E084E">
              <w:rPr>
                <w:rFonts w:ascii="Verdana" w:eastAsia="Times New Roman" w:hAnsi="Verdana" w:cs="Times New Roman"/>
                <w:color w:val="000000"/>
                <w:sz w:val="18"/>
                <w:szCs w:val="18"/>
                <w:lang w:eastAsia="ru-RU"/>
              </w:rPr>
              <w:t> Пошлины вносятся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и подлежат зачислению в доход федерального бюджета.</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За поддержание в силе на территории Российской Федерации евразийского патента, выданного в соответствии с Евразийской патентной конвенцией, пошлины уплачиваются Евразийскому патентному ведомству в размерах, превышающих на 25 процентов размеры, предусмотренные подпунктом 1.15.1 приложения к настоящему Положению для соответствующих годовых пошлин за поддержание в силе патента Российской Федерации на изобретение.</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4.</w:t>
            </w:r>
            <w:r w:rsidRPr="007E084E">
              <w:rPr>
                <w:rFonts w:ascii="Verdana" w:eastAsia="Times New Roman" w:hAnsi="Verdana" w:cs="Times New Roman"/>
                <w:color w:val="000000"/>
                <w:sz w:val="18"/>
                <w:szCs w:val="18"/>
                <w:lang w:eastAsia="ru-RU"/>
              </w:rPr>
              <w:t> Уплату пошлин осуществляют юридические и физические лица, в установленном порядке обратившиеся за совершением юридически значимых действий, либо лица, действующие по их поручению.</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5.</w:t>
            </w:r>
            <w:r w:rsidRPr="007E084E">
              <w:rPr>
                <w:rFonts w:ascii="Verdana" w:eastAsia="Times New Roman" w:hAnsi="Verdana" w:cs="Times New Roman"/>
                <w:color w:val="000000"/>
                <w:sz w:val="18"/>
                <w:szCs w:val="18"/>
                <w:lang w:eastAsia="ru-RU"/>
              </w:rPr>
              <w:t> Документ, подтверждающий уплату или доплату пошлины, прилагается соответственно к документам или материалам заявки, ходатайству, заявлению, возражению или сообщению об уплате.</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Документом, подтверждающим уплату пошлины, является копия платежного поручения, имеющего штамп банка об оплате, или квитанция банка об уплате пошлины наличными средствами либо путем перечисления сре</w:t>
            </w:r>
            <w:proofErr w:type="gramStart"/>
            <w:r w:rsidRPr="007E084E">
              <w:rPr>
                <w:rFonts w:ascii="Verdana" w:eastAsia="Times New Roman" w:hAnsi="Verdana" w:cs="Times New Roman"/>
                <w:color w:val="000000"/>
                <w:sz w:val="18"/>
                <w:szCs w:val="18"/>
                <w:lang w:eastAsia="ru-RU"/>
              </w:rPr>
              <w:t>дств с л</w:t>
            </w:r>
            <w:proofErr w:type="gramEnd"/>
            <w:r w:rsidRPr="007E084E">
              <w:rPr>
                <w:rFonts w:ascii="Verdana" w:eastAsia="Times New Roman" w:hAnsi="Verdana" w:cs="Times New Roman"/>
                <w:color w:val="000000"/>
                <w:sz w:val="18"/>
                <w:szCs w:val="18"/>
                <w:lang w:eastAsia="ru-RU"/>
              </w:rPr>
              <w:t>ицевого счета.</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Документ, подтверждающий уплату пошлины, должен относиться к одной заявке, патенту, свидетельству.</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В документе, подтверждающем уплату пошлины, представляемом после поступления заявки, указывается регистрационный номер заявки, патента, свидетельства, наименование действия, за которое уплачена пошлина, и (или) номер соответствующей позиции приложения к настоящему Положению. В случае если регистрационный номер заявке еще не присвоен, в указанном документе помимо перечисленных сведений также указываются название изобретения, промышленного образца, полезной модели, наименование места происхождения товара или краткое описание товарного знака, знака обслуживания, а также имя или наименование заявителя.</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6.</w:t>
            </w:r>
            <w:r w:rsidRPr="007E084E">
              <w:rPr>
                <w:rFonts w:ascii="Verdana" w:eastAsia="Times New Roman" w:hAnsi="Verdana" w:cs="Times New Roman"/>
                <w:color w:val="000000"/>
                <w:sz w:val="18"/>
                <w:szCs w:val="18"/>
                <w:lang w:eastAsia="ru-RU"/>
              </w:rPr>
              <w:t xml:space="preserve"> Уплаченная пошлина возврату не подлежит, за исключением случаев, когда ее уплата была произведена в размере, превышающем </w:t>
            </w:r>
            <w:proofErr w:type="gramStart"/>
            <w:r w:rsidRPr="007E084E">
              <w:rPr>
                <w:rFonts w:ascii="Verdana" w:eastAsia="Times New Roman" w:hAnsi="Verdana" w:cs="Times New Roman"/>
                <w:color w:val="000000"/>
                <w:sz w:val="18"/>
                <w:szCs w:val="18"/>
                <w:lang w:eastAsia="ru-RU"/>
              </w:rPr>
              <w:t>установленный</w:t>
            </w:r>
            <w:proofErr w:type="gramEnd"/>
            <w:r w:rsidRPr="007E084E">
              <w:rPr>
                <w:rFonts w:ascii="Verdana" w:eastAsia="Times New Roman" w:hAnsi="Verdana" w:cs="Times New Roman"/>
                <w:color w:val="000000"/>
                <w:sz w:val="18"/>
                <w:szCs w:val="18"/>
                <w:lang w:eastAsia="ru-RU"/>
              </w:rPr>
              <w:t xml:space="preserve"> настоящим Положением, или когда действие, за которое была уплачена пошлина, не совершалось.</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В этих случаях по ходатайству лица, уплатившего пошлину, средства, поступившие в уплату пошлины, или излишне уплаченная сумма пошлины возвращаются либо засчитываются в счет других предусмотренных настоящим Положением пошлин, уплата которых допустима на дату подачи ходатайства.</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 xml:space="preserve">Возврат осуществляется в течение месяца </w:t>
            </w:r>
            <w:proofErr w:type="gramStart"/>
            <w:r w:rsidRPr="007E084E">
              <w:rPr>
                <w:rFonts w:ascii="Verdana" w:eastAsia="Times New Roman" w:hAnsi="Verdana" w:cs="Times New Roman"/>
                <w:color w:val="000000"/>
                <w:sz w:val="18"/>
                <w:szCs w:val="18"/>
                <w:lang w:eastAsia="ru-RU"/>
              </w:rPr>
              <w:t>с даты получения</w:t>
            </w:r>
            <w:proofErr w:type="gramEnd"/>
            <w:r w:rsidRPr="007E084E">
              <w:rPr>
                <w:rFonts w:ascii="Verdana" w:eastAsia="Times New Roman" w:hAnsi="Verdana" w:cs="Times New Roman"/>
                <w:color w:val="000000"/>
                <w:sz w:val="18"/>
                <w:szCs w:val="18"/>
                <w:lang w:eastAsia="ru-RU"/>
              </w:rPr>
              <w:t xml:space="preserve"> ходатайства.</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Ходатайство о возврате или зачете средств, поступивших в уплату пошлины (излишне уплаченной суммы пошлины), может быть подано в течение 3 лет со дня уплаты соответствующей пошлины.</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6.1.</w:t>
            </w:r>
            <w:r w:rsidRPr="007E084E">
              <w:rPr>
                <w:rFonts w:ascii="Verdana" w:eastAsia="Times New Roman" w:hAnsi="Verdana" w:cs="Times New Roman"/>
                <w:color w:val="000000"/>
                <w:sz w:val="18"/>
                <w:szCs w:val="18"/>
                <w:lang w:eastAsia="ru-RU"/>
              </w:rPr>
              <w:t xml:space="preserve"> Размер пошлины, предусмотренной подпунктами 1.1 - 1.3, 2.1 - 2.3 приложения к </w:t>
            </w:r>
            <w:r w:rsidRPr="007E084E">
              <w:rPr>
                <w:rFonts w:ascii="Verdana" w:eastAsia="Times New Roman" w:hAnsi="Verdana" w:cs="Times New Roman"/>
                <w:color w:val="000000"/>
                <w:sz w:val="18"/>
                <w:szCs w:val="18"/>
                <w:lang w:eastAsia="ru-RU"/>
              </w:rPr>
              <w:lastRenderedPageBreak/>
              <w:t>настоящему Положению, в случае подачи заявки в электронном виде уменьшается на 15 процентов.</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7.</w:t>
            </w:r>
            <w:r w:rsidRPr="007E084E">
              <w:rPr>
                <w:rFonts w:ascii="Verdana" w:eastAsia="Times New Roman" w:hAnsi="Verdana" w:cs="Times New Roman"/>
                <w:color w:val="000000"/>
                <w:sz w:val="18"/>
                <w:szCs w:val="18"/>
                <w:lang w:eastAsia="ru-RU"/>
              </w:rPr>
              <w:t> Документ, подтверждающий уплату пошлины, предусмотренной подпунктами 1.9 и 2.5 приложения к настоящему Положению, представляется одновременно с документом, подтверждающим уплату пошлины, предусмотренной соответственно подпунктами 1.3 и 2.3 приложения к настоящему Положению.</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Документ, подтверждающий уплату пошлины, предусмотренной подпунктом 2.4 приложения к настоящему Положению, представляется одновременно с документом, подтверждающим уплату пошлины, предусмотренной подпунктами 2.1 или 2.2 приложения к настоящему Положению.</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8.</w:t>
            </w:r>
            <w:r w:rsidRPr="007E084E">
              <w:rPr>
                <w:rFonts w:ascii="Verdana" w:eastAsia="Times New Roman" w:hAnsi="Verdana" w:cs="Times New Roman"/>
                <w:color w:val="000000"/>
                <w:sz w:val="18"/>
                <w:szCs w:val="18"/>
                <w:lang w:eastAsia="ru-RU"/>
              </w:rPr>
              <w:t xml:space="preserve"> Уплата пошлины, предусмотренной подпунктом 1.14 приложения к настоящему Положению, и представление документа, подтверждающего уплату, осуществляются в течение 4 месяцев </w:t>
            </w:r>
            <w:proofErr w:type="gramStart"/>
            <w:r w:rsidRPr="007E084E">
              <w:rPr>
                <w:rFonts w:ascii="Verdana" w:eastAsia="Times New Roman" w:hAnsi="Verdana" w:cs="Times New Roman"/>
                <w:color w:val="000000"/>
                <w:sz w:val="18"/>
                <w:szCs w:val="18"/>
                <w:lang w:eastAsia="ru-RU"/>
              </w:rPr>
              <w:t>с даты направления</w:t>
            </w:r>
            <w:proofErr w:type="gramEnd"/>
            <w:r w:rsidRPr="007E084E">
              <w:rPr>
                <w:rFonts w:ascii="Verdana" w:eastAsia="Times New Roman" w:hAnsi="Verdana" w:cs="Times New Roman"/>
                <w:color w:val="000000"/>
                <w:sz w:val="18"/>
                <w:szCs w:val="18"/>
                <w:lang w:eastAsia="ru-RU"/>
              </w:rPr>
              <w:t xml:space="preserve"> решения о выдаче патента.</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Уплата пошлины и представление соответствующего документа могут быть осуществлены по истечении указанного срока, но не позднее 6 месяцев со дня его истечения. В этом случае размер пошлины увеличивается на 50 процентов.</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9.</w:t>
            </w:r>
            <w:r w:rsidRPr="007E084E">
              <w:rPr>
                <w:rFonts w:ascii="Verdana" w:eastAsia="Times New Roman" w:hAnsi="Verdana" w:cs="Times New Roman"/>
                <w:color w:val="000000"/>
                <w:sz w:val="18"/>
                <w:szCs w:val="18"/>
                <w:lang w:eastAsia="ru-RU"/>
              </w:rPr>
              <w:t> Уплата пошлин, предусмотренных подпунктами 1.15.1 и 1.15.2 приложения к настоящему Положению, за каждый год действия патента (свидетельства) и представление документа, подтверждающего уплату соответствующей пошлины, осуществляются в течение предыдущего года или в срок, указанный в абзаце первом пункта 8 настоящего Положения, если этот срок наступает позднее.</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Для уплаты указанных пошлин предоставляется дополнительный срок, составляющий 6 месяцев со дня истечения срока, указанного в абзаце первом настоящего пункта, при условии уплаты пошлины в размере, увеличенном на 50 процентов.</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Документ, подтверждающий уплату соответствующей пошлины, представляется не позднее 1 месяца по истечении дополнительного срока.</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Если документ, подтверждающий уплату соответствующей пошлины, не представлен в указанный срок, пошлина считается не уплаченной в установленный срок.</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Пошлина за поддержание в силе патента за год, следующий за годом, в котором подано ходатайство о восстановлении действия патента, уплачивается в те же сроки, что и пошлина за восстановление действия патента. Документ, подтверждающий уплату этой пошлины, представляется одновременно с ходатайством.</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10.</w:t>
            </w:r>
            <w:r w:rsidRPr="007E084E">
              <w:rPr>
                <w:rFonts w:ascii="Verdana" w:eastAsia="Times New Roman" w:hAnsi="Verdana" w:cs="Times New Roman"/>
                <w:color w:val="000000"/>
                <w:sz w:val="18"/>
                <w:szCs w:val="18"/>
                <w:lang w:eastAsia="ru-RU"/>
              </w:rPr>
              <w:t xml:space="preserve"> Уплата пошлин, предусмотренных подпунктами 2.7, 2.8 и 2.9 приложения к настоящему Положению, и представление документа, подтверждающего уплату соответствующей пошлины, осуществляются в течение 4 месяцев </w:t>
            </w:r>
            <w:proofErr w:type="gramStart"/>
            <w:r w:rsidRPr="007E084E">
              <w:rPr>
                <w:rFonts w:ascii="Verdana" w:eastAsia="Times New Roman" w:hAnsi="Verdana" w:cs="Times New Roman"/>
                <w:color w:val="000000"/>
                <w:sz w:val="18"/>
                <w:szCs w:val="18"/>
                <w:lang w:eastAsia="ru-RU"/>
              </w:rPr>
              <w:t>с даты направления</w:t>
            </w:r>
            <w:proofErr w:type="gramEnd"/>
            <w:r w:rsidRPr="007E084E">
              <w:rPr>
                <w:rFonts w:ascii="Verdana" w:eastAsia="Times New Roman" w:hAnsi="Verdana" w:cs="Times New Roman"/>
                <w:color w:val="000000"/>
                <w:sz w:val="18"/>
                <w:szCs w:val="18"/>
                <w:lang w:eastAsia="ru-RU"/>
              </w:rPr>
              <w:t xml:space="preserve"> соответствующего решения.</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Уплата пошлин и предоставление соответствующего документа могут быть осуществлены по истечении указанного срока, но не позднее 6 месяцев со дня его истечения. В этом случае размер пошлины увеличивается на 50 процентов.</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11.</w:t>
            </w:r>
            <w:r w:rsidRPr="007E084E">
              <w:rPr>
                <w:rFonts w:ascii="Verdana" w:eastAsia="Times New Roman" w:hAnsi="Verdana" w:cs="Times New Roman"/>
                <w:color w:val="000000"/>
                <w:sz w:val="18"/>
                <w:szCs w:val="18"/>
                <w:lang w:eastAsia="ru-RU"/>
              </w:rPr>
              <w:t> Соответствие размера уплаченной пошлины установленному размеру определяется на дату поступления документов или материалов заявки, ходатайства, заявления, возражения. Соответствие размера уплаченной пошлины размеру, установленному для пошлин, предусмотренных подпунктами 1.14, 1.15, 2.7, 2.8 и 2.9 приложения к настоящему Положению, определяется на дату ее уплаты или поступления ходатайств</w:t>
            </w:r>
            <w:proofErr w:type="gramStart"/>
            <w:r w:rsidRPr="007E084E">
              <w:rPr>
                <w:rFonts w:ascii="Verdana" w:eastAsia="Times New Roman" w:hAnsi="Verdana" w:cs="Times New Roman"/>
                <w:color w:val="000000"/>
                <w:sz w:val="18"/>
                <w:szCs w:val="18"/>
                <w:lang w:eastAsia="ru-RU"/>
              </w:rPr>
              <w:t>а о ее</w:t>
            </w:r>
            <w:proofErr w:type="gramEnd"/>
            <w:r w:rsidRPr="007E084E">
              <w:rPr>
                <w:rFonts w:ascii="Verdana" w:eastAsia="Times New Roman" w:hAnsi="Verdana" w:cs="Times New Roman"/>
                <w:color w:val="000000"/>
                <w:sz w:val="18"/>
                <w:szCs w:val="18"/>
                <w:lang w:eastAsia="ru-RU"/>
              </w:rPr>
              <w:t xml:space="preserve"> зачете, если пошлина уплачена или ходатайство поступило в сроки, предусмотренные пунктами 8, 9 и 10 настоящего Положения.</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12.</w:t>
            </w:r>
            <w:r w:rsidRPr="007E084E">
              <w:rPr>
                <w:rFonts w:ascii="Verdana" w:eastAsia="Times New Roman" w:hAnsi="Verdana" w:cs="Times New Roman"/>
                <w:color w:val="000000"/>
                <w:sz w:val="18"/>
                <w:szCs w:val="18"/>
                <w:lang w:eastAsia="ru-RU"/>
              </w:rPr>
              <w:t> Физическое лицо, являющееся единственным автором изобретения, полезной модели, промышленного образца и испрашивающее патент на свое имя либо являющееся единственным автором изобретения, полезной модели, промышленного образца и обладателем соответствующего патента, уплачивает 50 процентов пошлин, предусмотренных подпунктами 1.1, 1.3, 1.5, 1.7, 1.8, 1.9, 1.14 и 1.15.1.1 - 1.15.1.3 приложения к настоящему Положению.</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13.</w:t>
            </w:r>
            <w:r w:rsidRPr="007E084E">
              <w:rPr>
                <w:rFonts w:ascii="Verdana" w:eastAsia="Times New Roman" w:hAnsi="Verdana" w:cs="Times New Roman"/>
                <w:color w:val="000000"/>
                <w:sz w:val="18"/>
                <w:szCs w:val="18"/>
                <w:lang w:eastAsia="ru-RU"/>
              </w:rPr>
              <w:t> От уплаты пошлин, указанных в пункте 12 настоящего Положения, освобождается:</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физическое лицо, указанное в пункте 12 настоящего Положения, являющееся ветераном Великой Отечественной войны, ветераном боевых действий на территории СССР, на территории Российской Федерации и на территориях других государств (далее - ветераны боевых действий);</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 xml:space="preserve">коллектив авторов, испрашивающих патент на свое имя, или </w:t>
            </w:r>
            <w:proofErr w:type="spellStart"/>
            <w:r w:rsidRPr="007E084E">
              <w:rPr>
                <w:rFonts w:ascii="Verdana" w:eastAsia="Times New Roman" w:hAnsi="Verdana" w:cs="Times New Roman"/>
                <w:color w:val="000000"/>
                <w:sz w:val="18"/>
                <w:szCs w:val="18"/>
                <w:lang w:eastAsia="ru-RU"/>
              </w:rPr>
              <w:t>патентообладателей</w:t>
            </w:r>
            <w:proofErr w:type="spellEnd"/>
            <w:r w:rsidRPr="007E084E">
              <w:rPr>
                <w:rFonts w:ascii="Verdana" w:eastAsia="Times New Roman" w:hAnsi="Verdana" w:cs="Times New Roman"/>
                <w:color w:val="000000"/>
                <w:sz w:val="18"/>
                <w:szCs w:val="18"/>
                <w:lang w:eastAsia="ru-RU"/>
              </w:rPr>
              <w:t>, каждый из которых является ветераном Великой Отечественной войны, ветераном боевых действий.</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14.</w:t>
            </w:r>
            <w:r w:rsidRPr="007E084E">
              <w:rPr>
                <w:rFonts w:ascii="Verdana" w:eastAsia="Times New Roman" w:hAnsi="Verdana" w:cs="Times New Roman"/>
                <w:color w:val="000000"/>
                <w:sz w:val="18"/>
                <w:szCs w:val="18"/>
                <w:lang w:eastAsia="ru-RU"/>
              </w:rPr>
              <w:t> Уплата пошлин, указанных в пункте 12 настоящего Положения, в размере 20 процентов установленного размера осуществляется:</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proofErr w:type="gramStart"/>
            <w:r w:rsidRPr="007E084E">
              <w:rPr>
                <w:rFonts w:ascii="Verdana" w:eastAsia="Times New Roman" w:hAnsi="Verdana" w:cs="Times New Roman"/>
                <w:color w:val="000000"/>
                <w:sz w:val="18"/>
                <w:szCs w:val="18"/>
                <w:lang w:eastAsia="ru-RU"/>
              </w:rPr>
              <w:t>физическим лицом, указанным в пункте 12 настоящего Положения, являющимся инвалидом или учащимся (воспитанником) государственного, муниципального или иного образовательного учреждения, реализующего образовательную или профессиональную программу обучения (за исключением послевузовской);</w:t>
            </w:r>
            <w:proofErr w:type="gramEnd"/>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 xml:space="preserve">коллективом авторов, испрашивающих патент на свое имя, или </w:t>
            </w:r>
            <w:proofErr w:type="spellStart"/>
            <w:r w:rsidRPr="007E084E">
              <w:rPr>
                <w:rFonts w:ascii="Verdana" w:eastAsia="Times New Roman" w:hAnsi="Verdana" w:cs="Times New Roman"/>
                <w:color w:val="000000"/>
                <w:sz w:val="18"/>
                <w:szCs w:val="18"/>
                <w:lang w:eastAsia="ru-RU"/>
              </w:rPr>
              <w:t>патентообладателей</w:t>
            </w:r>
            <w:proofErr w:type="spellEnd"/>
            <w:r w:rsidRPr="007E084E">
              <w:rPr>
                <w:rFonts w:ascii="Verdana" w:eastAsia="Times New Roman" w:hAnsi="Verdana" w:cs="Times New Roman"/>
                <w:color w:val="000000"/>
                <w:sz w:val="18"/>
                <w:szCs w:val="18"/>
                <w:lang w:eastAsia="ru-RU"/>
              </w:rPr>
              <w:t xml:space="preserve">, каждый </w:t>
            </w:r>
            <w:proofErr w:type="gramStart"/>
            <w:r w:rsidRPr="007E084E">
              <w:rPr>
                <w:rFonts w:ascii="Verdana" w:eastAsia="Times New Roman" w:hAnsi="Verdana" w:cs="Times New Roman"/>
                <w:color w:val="000000"/>
                <w:sz w:val="18"/>
                <w:szCs w:val="18"/>
                <w:lang w:eastAsia="ru-RU"/>
              </w:rPr>
              <w:t>из</w:t>
            </w:r>
            <w:proofErr w:type="gramEnd"/>
            <w:r w:rsidRPr="007E084E">
              <w:rPr>
                <w:rFonts w:ascii="Verdana" w:eastAsia="Times New Roman" w:hAnsi="Verdana" w:cs="Times New Roman"/>
                <w:color w:val="000000"/>
                <w:sz w:val="18"/>
                <w:szCs w:val="18"/>
                <w:lang w:eastAsia="ru-RU"/>
              </w:rPr>
              <w:t xml:space="preserve"> которых является инвалидом или учащимся.</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15.</w:t>
            </w:r>
            <w:r w:rsidRPr="007E084E">
              <w:rPr>
                <w:rFonts w:ascii="Verdana" w:eastAsia="Times New Roman" w:hAnsi="Verdana" w:cs="Times New Roman"/>
                <w:color w:val="000000"/>
                <w:sz w:val="18"/>
                <w:szCs w:val="18"/>
                <w:lang w:eastAsia="ru-RU"/>
              </w:rPr>
              <w:t xml:space="preserve"> Заявитель - лицо, являющееся субъектом малого предпринимательства, уплачивает 50 процентов установленного размера пошлин, предусмотренных подпунктами 1.1, 1.3, 1.5, 1.7, 1.8, </w:t>
            </w:r>
            <w:r w:rsidRPr="007E084E">
              <w:rPr>
                <w:rFonts w:ascii="Verdana" w:eastAsia="Times New Roman" w:hAnsi="Verdana" w:cs="Times New Roman"/>
                <w:color w:val="000000"/>
                <w:sz w:val="18"/>
                <w:szCs w:val="18"/>
                <w:lang w:eastAsia="ru-RU"/>
              </w:rPr>
              <w:lastRenderedPageBreak/>
              <w:t>1.9, 1.14 и 1.15.1.1 - 1.15.1.3 приложения к настоящему Положению.</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16.</w:t>
            </w:r>
            <w:r w:rsidRPr="007E084E">
              <w:rPr>
                <w:rFonts w:ascii="Verdana" w:eastAsia="Times New Roman" w:hAnsi="Verdana" w:cs="Times New Roman"/>
                <w:color w:val="000000"/>
                <w:sz w:val="18"/>
                <w:szCs w:val="18"/>
                <w:lang w:eastAsia="ru-RU"/>
              </w:rPr>
              <w:t> Предоставление права на освобождение от уплаты пошлин или на уплату пошлин в уменьшенном размере в соответствии с пунктами 12 - 15 настоящего Положения осуществляется по ходатайству заявителя (</w:t>
            </w:r>
            <w:proofErr w:type="spellStart"/>
            <w:r w:rsidRPr="007E084E">
              <w:rPr>
                <w:rFonts w:ascii="Verdana" w:eastAsia="Times New Roman" w:hAnsi="Verdana" w:cs="Times New Roman"/>
                <w:color w:val="000000"/>
                <w:sz w:val="18"/>
                <w:szCs w:val="18"/>
                <w:lang w:eastAsia="ru-RU"/>
              </w:rPr>
              <w:t>патентообладателя</w:t>
            </w:r>
            <w:proofErr w:type="spellEnd"/>
            <w:r w:rsidRPr="007E084E">
              <w:rPr>
                <w:rFonts w:ascii="Verdana" w:eastAsia="Times New Roman" w:hAnsi="Verdana" w:cs="Times New Roman"/>
                <w:color w:val="000000"/>
                <w:sz w:val="18"/>
                <w:szCs w:val="18"/>
                <w:lang w:eastAsia="ru-RU"/>
              </w:rPr>
              <w:t>).</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Указанное ходатайство подается взамен документа или вместе с документом, подтверждающим уплату соответствующей пошлины.</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17.</w:t>
            </w:r>
            <w:r w:rsidRPr="007E084E">
              <w:rPr>
                <w:rFonts w:ascii="Verdana" w:eastAsia="Times New Roman" w:hAnsi="Verdana" w:cs="Times New Roman"/>
                <w:color w:val="000000"/>
                <w:sz w:val="18"/>
                <w:szCs w:val="18"/>
                <w:lang w:eastAsia="ru-RU"/>
              </w:rPr>
              <w:t> Предоставление права на освобождение от уплаты пошлин или на уплату пошлин в уменьшенном размере в соответствии с пунктами 13 и 14 настоящего Положения осуществляется при предъявлении заверенной копии документа установленного образца, подтверждающего статус заявителя (</w:t>
            </w:r>
            <w:proofErr w:type="spellStart"/>
            <w:r w:rsidRPr="007E084E">
              <w:rPr>
                <w:rFonts w:ascii="Verdana" w:eastAsia="Times New Roman" w:hAnsi="Verdana" w:cs="Times New Roman"/>
                <w:color w:val="000000"/>
                <w:sz w:val="18"/>
                <w:szCs w:val="18"/>
                <w:lang w:eastAsia="ru-RU"/>
              </w:rPr>
              <w:t>патентообладателя</w:t>
            </w:r>
            <w:proofErr w:type="spellEnd"/>
            <w:r w:rsidRPr="007E084E">
              <w:rPr>
                <w:rFonts w:ascii="Verdana" w:eastAsia="Times New Roman" w:hAnsi="Verdana" w:cs="Times New Roman"/>
                <w:color w:val="000000"/>
                <w:sz w:val="18"/>
                <w:szCs w:val="18"/>
                <w:lang w:eastAsia="ru-RU"/>
              </w:rPr>
              <w:t>). Предоставление права на уплату пошлин в уменьшенном размере в соответствии с пунктом 15 настоящего Положения осуществляется при представлении документов, подтверждающих соответствие заявителя (</w:t>
            </w:r>
            <w:proofErr w:type="spellStart"/>
            <w:r w:rsidRPr="007E084E">
              <w:rPr>
                <w:rFonts w:ascii="Verdana" w:eastAsia="Times New Roman" w:hAnsi="Verdana" w:cs="Times New Roman"/>
                <w:color w:val="000000"/>
                <w:sz w:val="18"/>
                <w:szCs w:val="18"/>
                <w:lang w:eastAsia="ru-RU"/>
              </w:rPr>
              <w:t>патентообладателя</w:t>
            </w:r>
            <w:proofErr w:type="spellEnd"/>
            <w:r w:rsidRPr="007E084E">
              <w:rPr>
                <w:rFonts w:ascii="Verdana" w:eastAsia="Times New Roman" w:hAnsi="Verdana" w:cs="Times New Roman"/>
                <w:color w:val="000000"/>
                <w:sz w:val="18"/>
                <w:szCs w:val="18"/>
                <w:lang w:eastAsia="ru-RU"/>
              </w:rPr>
              <w:t>) критериям, установленным Федеральным законом "О развитии малого и среднего предпринимательства в Российской Федерации".</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18.</w:t>
            </w:r>
            <w:r w:rsidRPr="007E084E">
              <w:rPr>
                <w:rFonts w:ascii="Verdana" w:eastAsia="Times New Roman" w:hAnsi="Verdana" w:cs="Times New Roman"/>
                <w:color w:val="000000"/>
                <w:sz w:val="18"/>
                <w:szCs w:val="18"/>
                <w:lang w:eastAsia="ru-RU"/>
              </w:rPr>
              <w:t> При наличии нескольких оснований, предусмотренных пунктами 12 - 15 и 20 настоящего Положения для освобождения от уплаты пошлины или уплаты пошлины в уменьшенном размере, заявитель (</w:t>
            </w:r>
            <w:proofErr w:type="spellStart"/>
            <w:r w:rsidRPr="007E084E">
              <w:rPr>
                <w:rFonts w:ascii="Verdana" w:eastAsia="Times New Roman" w:hAnsi="Verdana" w:cs="Times New Roman"/>
                <w:color w:val="000000"/>
                <w:sz w:val="18"/>
                <w:szCs w:val="18"/>
                <w:lang w:eastAsia="ru-RU"/>
              </w:rPr>
              <w:t>патентообладатель</w:t>
            </w:r>
            <w:proofErr w:type="spellEnd"/>
            <w:r w:rsidRPr="007E084E">
              <w:rPr>
                <w:rFonts w:ascii="Verdana" w:eastAsia="Times New Roman" w:hAnsi="Verdana" w:cs="Times New Roman"/>
                <w:color w:val="000000"/>
                <w:sz w:val="18"/>
                <w:szCs w:val="18"/>
                <w:lang w:eastAsia="ru-RU"/>
              </w:rPr>
              <w:t>) вправе использовать только одно из них.</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19.</w:t>
            </w:r>
            <w:r w:rsidRPr="007E084E">
              <w:rPr>
                <w:rFonts w:ascii="Verdana" w:eastAsia="Times New Roman" w:hAnsi="Verdana" w:cs="Times New Roman"/>
                <w:color w:val="000000"/>
                <w:sz w:val="18"/>
                <w:szCs w:val="18"/>
                <w:lang w:eastAsia="ru-RU"/>
              </w:rPr>
              <w:t> </w:t>
            </w:r>
            <w:proofErr w:type="gramStart"/>
            <w:r w:rsidRPr="007E084E">
              <w:rPr>
                <w:rFonts w:ascii="Verdana" w:eastAsia="Times New Roman" w:hAnsi="Verdana" w:cs="Times New Roman"/>
                <w:color w:val="000000"/>
                <w:sz w:val="18"/>
                <w:szCs w:val="18"/>
                <w:lang w:eastAsia="ru-RU"/>
              </w:rPr>
              <w:t>При наличии в заявке на выдачу патента Российской Федерации на изобретение отчета о патентном поиске или заключения экспертизы, подготовленного одним из международных органов в соответствии с международными договорами Российской Федерации, размер пошлины, предусмотренной подпунктом 1.8 приложения к настоящему Положению, уменьшается на 20 процентов в отношении тех изобретений, по которым был выполнен патентный поиск.</w:t>
            </w:r>
            <w:proofErr w:type="gramEnd"/>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При наличии в указанной заявке отчета об информационном поиске, проведенном федеральным органом исполнительной власти по интеллектуальной собственности, размер пошлины, предусмотренной подпунктом 1.8 приложения к настоящему Положению, уменьшается на 50 процентов в отношении тех изобретений, по которым был выполнен информационный поиск.</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Указанный порядок взимания пошлины применяется и в отношении выделенных заявок.</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20.</w:t>
            </w:r>
            <w:r w:rsidRPr="007E084E">
              <w:rPr>
                <w:rFonts w:ascii="Verdana" w:eastAsia="Times New Roman" w:hAnsi="Verdana" w:cs="Times New Roman"/>
                <w:color w:val="000000"/>
                <w:sz w:val="18"/>
                <w:szCs w:val="18"/>
                <w:lang w:eastAsia="ru-RU"/>
              </w:rPr>
              <w:t> </w:t>
            </w:r>
            <w:proofErr w:type="gramStart"/>
            <w:r w:rsidRPr="007E084E">
              <w:rPr>
                <w:rFonts w:ascii="Verdana" w:eastAsia="Times New Roman" w:hAnsi="Verdana" w:cs="Times New Roman"/>
                <w:color w:val="000000"/>
                <w:sz w:val="18"/>
                <w:szCs w:val="18"/>
                <w:lang w:eastAsia="ru-RU"/>
              </w:rPr>
              <w:t xml:space="preserve">В случае если </w:t>
            </w:r>
            <w:proofErr w:type="spellStart"/>
            <w:r w:rsidRPr="007E084E">
              <w:rPr>
                <w:rFonts w:ascii="Verdana" w:eastAsia="Times New Roman" w:hAnsi="Verdana" w:cs="Times New Roman"/>
                <w:color w:val="000000"/>
                <w:sz w:val="18"/>
                <w:szCs w:val="18"/>
                <w:lang w:eastAsia="ru-RU"/>
              </w:rPr>
              <w:t>патентообладатель</w:t>
            </w:r>
            <w:proofErr w:type="spellEnd"/>
            <w:r w:rsidRPr="007E084E">
              <w:rPr>
                <w:rFonts w:ascii="Verdana" w:eastAsia="Times New Roman" w:hAnsi="Verdana" w:cs="Times New Roman"/>
                <w:color w:val="000000"/>
                <w:sz w:val="18"/>
                <w:szCs w:val="18"/>
                <w:lang w:eastAsia="ru-RU"/>
              </w:rPr>
              <w:t xml:space="preserve"> подал заявление о возможности предоставления любому лицу права использования изобретения, полезной модели, промышленного образца (открытой лицензии), размер пошлин, предусмотренных подпунктами 1.15.1 и 1.15.2 приложения к настоящему Положению, уменьшается на 50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roofErr w:type="gramEnd"/>
            <w:r w:rsidRPr="007E084E">
              <w:rPr>
                <w:rFonts w:ascii="Verdana" w:eastAsia="Times New Roman" w:hAnsi="Verdana" w:cs="Times New Roman"/>
                <w:color w:val="000000"/>
                <w:sz w:val="18"/>
                <w:szCs w:val="18"/>
                <w:lang w:eastAsia="ru-RU"/>
              </w:rPr>
              <w:t xml:space="preserve"> Если по истечении 2 лет </w:t>
            </w:r>
            <w:proofErr w:type="gramStart"/>
            <w:r w:rsidRPr="007E084E">
              <w:rPr>
                <w:rFonts w:ascii="Verdana" w:eastAsia="Times New Roman" w:hAnsi="Verdana" w:cs="Times New Roman"/>
                <w:color w:val="000000"/>
                <w:sz w:val="18"/>
                <w:szCs w:val="18"/>
                <w:lang w:eastAsia="ru-RU"/>
              </w:rPr>
              <w:t>с даты публикации</w:t>
            </w:r>
            <w:proofErr w:type="gramEnd"/>
            <w:r w:rsidRPr="007E084E">
              <w:rPr>
                <w:rFonts w:ascii="Verdana" w:eastAsia="Times New Roman" w:hAnsi="Verdana" w:cs="Times New Roman"/>
                <w:color w:val="000000"/>
                <w:sz w:val="18"/>
                <w:szCs w:val="18"/>
                <w:lang w:eastAsia="ru-RU"/>
              </w:rPr>
              <w:t xml:space="preserve"> </w:t>
            </w:r>
            <w:proofErr w:type="spellStart"/>
            <w:r w:rsidRPr="007E084E">
              <w:rPr>
                <w:rFonts w:ascii="Verdana" w:eastAsia="Times New Roman" w:hAnsi="Verdana" w:cs="Times New Roman"/>
                <w:color w:val="000000"/>
                <w:sz w:val="18"/>
                <w:szCs w:val="18"/>
                <w:lang w:eastAsia="ru-RU"/>
              </w:rPr>
              <w:t>патентообладатель</w:t>
            </w:r>
            <w:proofErr w:type="spellEnd"/>
            <w:r w:rsidRPr="007E084E">
              <w:rPr>
                <w:rFonts w:ascii="Verdana" w:eastAsia="Times New Roman" w:hAnsi="Verdana" w:cs="Times New Roman"/>
                <w:color w:val="000000"/>
                <w:sz w:val="18"/>
                <w:szCs w:val="18"/>
                <w:lang w:eastAsia="ru-RU"/>
              </w:rPr>
              <w:t xml:space="preserve"> подал ходатайство об отзыве своего заявления, пошлина за поддержание в силе патента подлежит доплате за период, прошедший с даты публикации сведений об открытой лицензии, и в дальнейшем уплачивается в полном размере.</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21.</w:t>
            </w:r>
            <w:r w:rsidRPr="007E084E">
              <w:rPr>
                <w:rFonts w:ascii="Verdana" w:eastAsia="Times New Roman" w:hAnsi="Verdana" w:cs="Times New Roman"/>
                <w:color w:val="000000"/>
                <w:sz w:val="18"/>
                <w:szCs w:val="18"/>
                <w:lang w:eastAsia="ru-RU"/>
              </w:rPr>
              <w:t xml:space="preserve"> При заключении лицензионного договора право </w:t>
            </w:r>
            <w:proofErr w:type="spellStart"/>
            <w:r w:rsidRPr="007E084E">
              <w:rPr>
                <w:rFonts w:ascii="Verdana" w:eastAsia="Times New Roman" w:hAnsi="Verdana" w:cs="Times New Roman"/>
                <w:color w:val="000000"/>
                <w:sz w:val="18"/>
                <w:szCs w:val="18"/>
                <w:lang w:eastAsia="ru-RU"/>
              </w:rPr>
              <w:t>патентообладателя</w:t>
            </w:r>
            <w:proofErr w:type="spellEnd"/>
            <w:r w:rsidRPr="007E084E">
              <w:rPr>
                <w:rFonts w:ascii="Verdana" w:eastAsia="Times New Roman" w:hAnsi="Verdana" w:cs="Times New Roman"/>
                <w:color w:val="000000"/>
                <w:sz w:val="18"/>
                <w:szCs w:val="18"/>
                <w:lang w:eastAsia="ru-RU"/>
              </w:rPr>
              <w:t xml:space="preserve"> на освобождение от уплаты пошлин или на уплату пошлин в уменьшенном размере в соответствии с пунктами 12 - 14 настоящего Положения в отношении пошлин, предусмотренных подпунктами 1.15.1.1 - 1.15.1.3 приложения к настоящему Положению, прекращается.</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b/>
                <w:bCs/>
                <w:color w:val="000000"/>
                <w:sz w:val="18"/>
                <w:szCs w:val="18"/>
                <w:lang w:eastAsia="ru-RU"/>
              </w:rPr>
              <w:t>22.</w:t>
            </w:r>
            <w:r w:rsidRPr="007E084E">
              <w:rPr>
                <w:rFonts w:ascii="Verdana" w:eastAsia="Times New Roman" w:hAnsi="Verdana" w:cs="Times New Roman"/>
                <w:color w:val="000000"/>
                <w:sz w:val="18"/>
                <w:szCs w:val="18"/>
                <w:lang w:eastAsia="ru-RU"/>
              </w:rPr>
              <w:t> Размер пошлин, предусмотренных подпунктами 4.3 и 4.4 приложения к настоящему Положению, уменьшается, если федеральный орган исполнительной власти по интеллектуальной собственности использует результаты предшествующего международного поиска, поиска международного типа или иного проведенного им поиска, в отношении которого содержится ссылка в заявлении. Возврат части уплаченной суммы осуществляется в порядке, установленном абзацем третьим пункта 6 настоящего Положения, в следующих размерах:</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в размере 75 процентов - если не требуется проводить дополнительный поиск;</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в размере 50 процентов - если дополнительный поиск подтвержден документами, относящимися к одной или двум дополнительным подгруппам Международной патентной классификации;</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в размере 25 процентов - если дополнительный поиск подтвержден документами, относящимися к новым аспектам заявленного изобретения (например, международная заявка основывается на нескольких более ранних заявках, а используется отчет о поиске по одной из них).</w: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pict>
                <v:rect id="_x0000_i1025" style="width:140.35pt;height:1.5pt" o:hrpct="300" o:hrstd="t" o:hr="t" fillcolor="#a7a6aa" stroked="f"/>
              </w:pict>
            </w: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p>
          <w:p w:rsidR="007E084E" w:rsidRPr="007E084E" w:rsidRDefault="007E084E" w:rsidP="007E084E">
            <w:pPr>
              <w:spacing w:after="0" w:line="240" w:lineRule="auto"/>
              <w:rPr>
                <w:rFonts w:ascii="Verdana" w:eastAsia="Times New Roman" w:hAnsi="Verdana" w:cs="Times New Roman"/>
                <w:color w:val="000000"/>
                <w:sz w:val="18"/>
                <w:szCs w:val="18"/>
                <w:lang w:eastAsia="ru-RU"/>
              </w:rPr>
            </w:pPr>
            <w:r w:rsidRPr="007E084E">
              <w:rPr>
                <w:rFonts w:ascii="Verdana" w:eastAsia="Times New Roman" w:hAnsi="Verdana" w:cs="Times New Roman"/>
                <w:color w:val="000000"/>
                <w:sz w:val="18"/>
                <w:szCs w:val="18"/>
                <w:lang w:eastAsia="ru-RU"/>
              </w:rPr>
              <w:t>Приложение: </w:t>
            </w:r>
            <w:hyperlink r:id="rId8" w:history="1">
              <w:r w:rsidRPr="007E084E">
                <w:rPr>
                  <w:rFonts w:ascii="Verdana" w:eastAsia="Times New Roman" w:hAnsi="Verdana" w:cs="Times New Roman"/>
                  <w:color w:val="004B89"/>
                  <w:sz w:val="18"/>
                  <w:szCs w:val="18"/>
                  <w:u w:val="single"/>
                  <w:lang w:eastAsia="ru-RU"/>
                </w:rPr>
                <w:t>Перечень юридически значимых действий</w:t>
              </w:r>
            </w:hyperlink>
            <w:proofErr w:type="gramStart"/>
            <w:r w:rsidRPr="007E084E">
              <w:rPr>
                <w:rFonts w:ascii="Verdana" w:eastAsia="Times New Roman" w:hAnsi="Verdana" w:cs="Times New Roman"/>
                <w:color w:val="000000"/>
                <w:sz w:val="18"/>
                <w:szCs w:val="18"/>
                <w:lang w:eastAsia="ru-RU"/>
              </w:rPr>
              <w:t>  ,</w:t>
            </w:r>
            <w:proofErr w:type="gramEnd"/>
            <w:r w:rsidRPr="007E084E">
              <w:rPr>
                <w:rFonts w:ascii="Verdana" w:eastAsia="Times New Roman" w:hAnsi="Verdana" w:cs="Times New Roman"/>
                <w:color w:val="000000"/>
                <w:sz w:val="18"/>
                <w:szCs w:val="18"/>
                <w:lang w:eastAsia="ru-RU"/>
              </w:rPr>
              <w:t xml:space="preserve">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за совершение которых взимаются патентные и иные пошлины</w:t>
            </w:r>
          </w:p>
        </w:tc>
      </w:tr>
    </w:tbl>
    <w:p w:rsidR="007E084E" w:rsidRPr="007E084E" w:rsidRDefault="007E084E" w:rsidP="007E084E">
      <w:pPr>
        <w:spacing w:after="240" w:line="240" w:lineRule="auto"/>
        <w:rPr>
          <w:rFonts w:ascii="Times New Roman" w:eastAsia="Times New Roman" w:hAnsi="Times New Roman" w:cs="Times New Roman"/>
          <w:sz w:val="18"/>
          <w:szCs w:val="18"/>
          <w:lang w:eastAsia="ru-RU"/>
        </w:rPr>
      </w:pPr>
    </w:p>
    <w:p w:rsidR="007E084E" w:rsidRPr="007E084E" w:rsidRDefault="007E084E" w:rsidP="007E084E">
      <w:pPr>
        <w:spacing w:after="0" w:line="240" w:lineRule="auto"/>
        <w:jc w:val="right"/>
        <w:rPr>
          <w:rFonts w:ascii="Times New Roman" w:eastAsia="Times New Roman" w:hAnsi="Times New Roman" w:cs="Times New Roman"/>
          <w:color w:val="808080"/>
          <w:sz w:val="18"/>
          <w:szCs w:val="18"/>
          <w:lang w:eastAsia="ru-RU"/>
        </w:rPr>
      </w:pPr>
      <w:r w:rsidRPr="007E084E">
        <w:rPr>
          <w:rFonts w:ascii="Times New Roman" w:eastAsia="Times New Roman" w:hAnsi="Times New Roman" w:cs="Times New Roman"/>
          <w:color w:val="808080"/>
          <w:sz w:val="18"/>
          <w:szCs w:val="18"/>
          <w:lang w:eastAsia="ru-RU"/>
        </w:rPr>
        <w:t>Дата последнего обновления:</w:t>
      </w:r>
      <w:r w:rsidRPr="007E084E">
        <w:rPr>
          <w:rFonts w:ascii="Times New Roman" w:eastAsia="Times New Roman" w:hAnsi="Times New Roman" w:cs="Times New Roman"/>
          <w:color w:val="808080"/>
          <w:sz w:val="18"/>
          <w:szCs w:val="18"/>
          <w:lang w:eastAsia="ru-RU"/>
        </w:rPr>
        <w:br/>
        <w:t>07 ноября 2012</w:t>
      </w:r>
    </w:p>
    <w:p w:rsidR="00CF37C8" w:rsidRDefault="00CF37C8"/>
    <w:sectPr w:rsidR="00CF37C8" w:rsidSect="00CF3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7E084E"/>
    <w:rsid w:val="007E084E"/>
    <w:rsid w:val="00CF3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7C8"/>
  </w:style>
  <w:style w:type="paragraph" w:styleId="4">
    <w:name w:val="heading 4"/>
    <w:basedOn w:val="a"/>
    <w:link w:val="40"/>
    <w:uiPriority w:val="9"/>
    <w:qFormat/>
    <w:rsid w:val="007E08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084E"/>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E0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84E"/>
  </w:style>
  <w:style w:type="character" w:styleId="a4">
    <w:name w:val="Hyperlink"/>
    <w:basedOn w:val="a0"/>
    <w:uiPriority w:val="99"/>
    <w:semiHidden/>
    <w:unhideWhenUsed/>
    <w:rsid w:val="007E084E"/>
    <w:rPr>
      <w:color w:val="0000FF"/>
      <w:u w:val="single"/>
    </w:rPr>
  </w:style>
</w:styles>
</file>

<file path=word/webSettings.xml><?xml version="1.0" encoding="utf-8"?>
<w:webSettings xmlns:r="http://schemas.openxmlformats.org/officeDocument/2006/relationships" xmlns:w="http://schemas.openxmlformats.org/wordprocessingml/2006/main">
  <w:divs>
    <w:div w:id="22434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fips.ru/wps/wcm/connect/02c692004d5d0da097b3d7925aeef0dc/781_pril.pdf?MOD=AJPERES&amp;CACHEID=02c692004d5d0da097b3d7925aeef0dc" TargetMode="External"/><Relationship Id="rId3" Type="http://schemas.openxmlformats.org/officeDocument/2006/relationships/webSettings" Target="webSettings.xml"/><Relationship Id="rId7" Type="http://schemas.openxmlformats.org/officeDocument/2006/relationships/hyperlink" Target="http://www1.fips.ru/wps/wcm/connect/f9d6c0004d5d0da197b6d7925aeef0dc/tab_poshlin.pdf?MOD=AJPERES&amp;CACHEID=f9d6c0004d5d0da197b6d7925aeef0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fips.ru/wps/wcm/connect/02c692004d5d0da097b3d7925aeef0dc/781_pril.pdf?MOD=AJPERES&amp;CACHEID=02c692004d5d0da097b3d7925aeef0dc" TargetMode="External"/><Relationship Id="rId5" Type="http://schemas.openxmlformats.org/officeDocument/2006/relationships/hyperlink" Target="http://www1.fips.ru/wps/wcm/connect/content_ru/ru/documents/russian_laws/resolution_government_rf/post_rf_781_15092011" TargetMode="External"/><Relationship Id="rId10" Type="http://schemas.openxmlformats.org/officeDocument/2006/relationships/theme" Target="theme/theme1.xml"/><Relationship Id="rId4" Type="http://schemas.openxmlformats.org/officeDocument/2006/relationships/hyperlink" Target="http://www1.fips.ru/wps/wcm/connect/content_ru/ru/documents/russian_laws/resolution_government_rf/post_rf_941_1012200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2161</Words>
  <Characters>12320</Characters>
  <Application>Microsoft Office Word</Application>
  <DocSecurity>0</DocSecurity>
  <Lines>102</Lines>
  <Paragraphs>28</Paragraphs>
  <ScaleCrop>false</ScaleCrop>
  <Company>Microsoft</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dc:creator>
  <cp:keywords/>
  <dc:description/>
  <cp:lastModifiedBy>lav</cp:lastModifiedBy>
  <cp:revision>1</cp:revision>
  <dcterms:created xsi:type="dcterms:W3CDTF">2012-12-25T08:54:00Z</dcterms:created>
  <dcterms:modified xsi:type="dcterms:W3CDTF">2012-12-25T08:56:00Z</dcterms:modified>
</cp:coreProperties>
</file>